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674" w:rsidRPr="001E1536" w:rsidRDefault="00055674" w:rsidP="001E1536">
      <w:pPr>
        <w:pStyle w:val="vsbcontentstart"/>
        <w:spacing w:before="0" w:beforeAutospacing="0" w:after="0" w:afterAutospacing="0" w:line="360" w:lineRule="auto"/>
        <w:ind w:firstLine="482"/>
        <w:rPr>
          <w:rFonts w:ascii="仿宋" w:eastAsia="仿宋" w:hAnsi="仿宋"/>
          <w:color w:val="5E5E5E"/>
        </w:rPr>
      </w:pPr>
      <w:r w:rsidRPr="001E1536">
        <w:rPr>
          <w:rFonts w:ascii="仿宋" w:eastAsia="仿宋" w:hAnsi="仿宋" w:hint="eastAsia"/>
          <w:color w:val="5E5E5E"/>
        </w:rPr>
        <w:t>材料系</w:t>
      </w:r>
      <w:r w:rsidRPr="001E1536">
        <w:rPr>
          <w:rFonts w:ascii="仿宋" w:eastAsia="仿宋" w:hAnsi="仿宋" w:hint="eastAsia"/>
          <w:color w:val="5E5E5E"/>
        </w:rPr>
        <w:t>实验室主要承担无机非金属材料工程专业和粉体材料科学与工程专业课程实验以及</w:t>
      </w:r>
      <w:r w:rsidRPr="001E1536">
        <w:rPr>
          <w:rFonts w:ascii="仿宋" w:eastAsia="仿宋" w:hAnsi="仿宋" w:hint="eastAsia"/>
          <w:color w:val="5E5E5E"/>
        </w:rPr>
        <w:t>化工、</w:t>
      </w:r>
      <w:r w:rsidRPr="001E1536">
        <w:rPr>
          <w:rFonts w:ascii="仿宋" w:eastAsia="仿宋" w:hAnsi="仿宋"/>
          <w:color w:val="5E5E5E"/>
        </w:rPr>
        <w:t>能源</w:t>
      </w:r>
      <w:r w:rsidRPr="001E1536">
        <w:rPr>
          <w:rFonts w:ascii="仿宋" w:eastAsia="仿宋" w:hAnsi="仿宋" w:hint="eastAsia"/>
          <w:color w:val="5E5E5E"/>
        </w:rPr>
        <w:t>的部分专业基础课实验。同时，实验室还承担本科毕业设计和大学生创新创业计划等实验工作</w:t>
      </w:r>
      <w:r w:rsidRPr="001E1536">
        <w:rPr>
          <w:rFonts w:ascii="仿宋" w:eastAsia="仿宋" w:hAnsi="仿宋" w:hint="eastAsia"/>
          <w:color w:val="5E5E5E"/>
        </w:rPr>
        <w:t>，</w:t>
      </w:r>
      <w:r w:rsidRPr="001E1536">
        <w:rPr>
          <w:rFonts w:ascii="仿宋" w:eastAsia="仿宋" w:hAnsi="仿宋"/>
          <w:color w:val="5E5E5E"/>
        </w:rPr>
        <w:t>并部分服务教师科研工作</w:t>
      </w:r>
      <w:r w:rsidRPr="001E1536">
        <w:rPr>
          <w:rFonts w:ascii="仿宋" w:eastAsia="仿宋" w:hAnsi="仿宋" w:hint="eastAsia"/>
          <w:color w:val="5E5E5E"/>
        </w:rPr>
        <w:t>。实验室主要硬件覆盖粉体制备、</w:t>
      </w:r>
      <w:r w:rsidRPr="001E1536">
        <w:rPr>
          <w:rFonts w:ascii="仿宋" w:eastAsia="仿宋" w:hAnsi="仿宋" w:hint="eastAsia"/>
          <w:color w:val="5E5E5E"/>
        </w:rPr>
        <w:t>材料</w:t>
      </w:r>
      <w:r w:rsidRPr="001E1536">
        <w:rPr>
          <w:rFonts w:ascii="仿宋" w:eastAsia="仿宋" w:hAnsi="仿宋"/>
          <w:color w:val="5E5E5E"/>
        </w:rPr>
        <w:t>工艺、</w:t>
      </w:r>
      <w:r w:rsidRPr="001E1536">
        <w:rPr>
          <w:rFonts w:ascii="仿宋" w:eastAsia="仿宋" w:hAnsi="仿宋" w:hint="eastAsia"/>
          <w:color w:val="5E5E5E"/>
        </w:rPr>
        <w:t>粉体烧结、粉体表征等方向的专业设备，可实现陶瓷粉体的制备、烧结和材料测试表征实验。</w:t>
      </w:r>
    </w:p>
    <w:p w:rsidR="000652A0" w:rsidRDefault="00F37F07">
      <w:r w:rsidRPr="00F37F07">
        <w:rPr>
          <w:noProof/>
        </w:rPr>
        <w:drawing>
          <wp:inline distT="0" distB="0" distL="0" distR="0">
            <wp:extent cx="2546792" cy="1905000"/>
            <wp:effectExtent l="0" t="0" r="6350" b="0"/>
            <wp:docPr id="4" name="图片 4" descr="C:\Users\Administrator\Documents\Tencent Files\370918628\FileRecv\MobileFile\IMG_20210913_101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ocuments\Tencent Files\370918628\FileRecv\MobileFile\IMG_20210913_10125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52350" cy="1909157"/>
                    </a:xfrm>
                    <a:prstGeom prst="rect">
                      <a:avLst/>
                    </a:prstGeom>
                    <a:noFill/>
                    <a:ln>
                      <a:noFill/>
                    </a:ln>
                  </pic:spPr>
                </pic:pic>
              </a:graphicData>
            </a:graphic>
          </wp:inline>
        </w:drawing>
      </w:r>
      <w:r>
        <w:rPr>
          <w:rFonts w:hint="eastAsia"/>
        </w:rPr>
        <w:t xml:space="preserve"> </w:t>
      </w:r>
      <w:r w:rsidRPr="00F37F07">
        <w:rPr>
          <w:noProof/>
        </w:rPr>
        <w:drawing>
          <wp:inline distT="0" distB="0" distL="0" distR="0">
            <wp:extent cx="2529812" cy="1892300"/>
            <wp:effectExtent l="0" t="0" r="4445" b="0"/>
            <wp:docPr id="5" name="图片 5" descr="C:\Users\Administrator\Documents\Tencent Files\370918628\FileRecv\MobileFile\IMG_20210913_101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cuments\Tencent Files\370918628\FileRecv\MobileFile\IMG_20210913_10114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3939" cy="1895387"/>
                    </a:xfrm>
                    <a:prstGeom prst="rect">
                      <a:avLst/>
                    </a:prstGeom>
                    <a:noFill/>
                    <a:ln>
                      <a:noFill/>
                    </a:ln>
                  </pic:spPr>
                </pic:pic>
              </a:graphicData>
            </a:graphic>
          </wp:inline>
        </w:drawing>
      </w:r>
    </w:p>
    <w:p w:rsidR="001E1536" w:rsidRDefault="001E1536"/>
    <w:p w:rsidR="001E1536" w:rsidRPr="00055674" w:rsidRDefault="00F37F07">
      <w:r w:rsidRPr="00F37F07">
        <w:rPr>
          <w:noProof/>
        </w:rPr>
        <w:drawing>
          <wp:inline distT="0" distB="0" distL="0" distR="0">
            <wp:extent cx="5182720" cy="3876675"/>
            <wp:effectExtent l="0" t="0" r="0" b="0"/>
            <wp:docPr id="6" name="图片 6" descr="C:\Users\Administrator\Documents\Tencent Files\370918628\FileRecv\MobileFile\IMG_20210913_101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ocuments\Tencent Files\370918628\FileRecv\MobileFile\IMG_20210913_10134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7275" cy="3880082"/>
                    </a:xfrm>
                    <a:prstGeom prst="rect">
                      <a:avLst/>
                    </a:prstGeom>
                    <a:noFill/>
                    <a:ln>
                      <a:noFill/>
                    </a:ln>
                  </pic:spPr>
                </pic:pic>
              </a:graphicData>
            </a:graphic>
          </wp:inline>
        </w:drawing>
      </w:r>
      <w:bookmarkStart w:id="0" w:name="_GoBack"/>
      <w:bookmarkEnd w:id="0"/>
    </w:p>
    <w:sectPr w:rsidR="001E1536" w:rsidRPr="000556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74"/>
    <w:rsid w:val="00055674"/>
    <w:rsid w:val="000652A0"/>
    <w:rsid w:val="001E1536"/>
    <w:rsid w:val="00F37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32DD6"/>
  <w15:chartTrackingRefBased/>
  <w15:docId w15:val="{2B1C5E14-604F-40A6-81A0-234EF4F8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sbcontentstart">
    <w:name w:val="vsbcontent_start"/>
    <w:basedOn w:val="a"/>
    <w:rsid w:val="00055674"/>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05567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48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24</Words>
  <Characters>142</Characters>
  <Application>Microsoft Office Word</Application>
  <DocSecurity>0</DocSecurity>
  <Lines>1</Lines>
  <Paragraphs>1</Paragraphs>
  <ScaleCrop>false</ScaleCrop>
  <Company>Microsoft</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2021-09-13T01:43:00Z</dcterms:created>
  <dcterms:modified xsi:type="dcterms:W3CDTF">2021-09-13T02:16:00Z</dcterms:modified>
</cp:coreProperties>
</file>